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C8" w:rsidRPr="00486B74" w:rsidRDefault="00486B74" w:rsidP="00486B74">
      <w:pPr>
        <w:spacing w:after="0" w:line="240" w:lineRule="auto"/>
        <w:jc w:val="center"/>
        <w:rPr>
          <w:sz w:val="36"/>
          <w:szCs w:val="36"/>
        </w:rPr>
      </w:pPr>
      <w:r w:rsidRPr="00486B74">
        <w:rPr>
          <w:sz w:val="36"/>
          <w:szCs w:val="36"/>
        </w:rPr>
        <w:t>New Employee Onboarding</w:t>
      </w:r>
    </w:p>
    <w:p w:rsidR="00555B6D" w:rsidRPr="00486B74" w:rsidRDefault="00555B6D" w:rsidP="00486B74">
      <w:pPr>
        <w:spacing w:after="0" w:line="240" w:lineRule="auto"/>
        <w:jc w:val="center"/>
        <w:rPr>
          <w:sz w:val="36"/>
          <w:szCs w:val="36"/>
        </w:rPr>
      </w:pPr>
      <w:r w:rsidRPr="00486B74">
        <w:rPr>
          <w:sz w:val="36"/>
          <w:szCs w:val="36"/>
        </w:rPr>
        <w:t>Buddy Guidelines</w:t>
      </w:r>
    </w:p>
    <w:p w:rsidR="00486B74" w:rsidRPr="00C42625" w:rsidRDefault="00486B74" w:rsidP="00486B74">
      <w:pPr>
        <w:spacing w:after="0" w:line="240" w:lineRule="auto"/>
        <w:jc w:val="center"/>
        <w:rPr>
          <w:sz w:val="16"/>
          <w:szCs w:val="16"/>
        </w:rPr>
      </w:pPr>
    </w:p>
    <w:p w:rsidR="00555B6D" w:rsidRPr="00486B74" w:rsidRDefault="00555B6D" w:rsidP="00C42625">
      <w:pPr>
        <w:spacing w:after="160" w:line="240" w:lineRule="auto"/>
        <w:rPr>
          <w:b/>
        </w:rPr>
      </w:pPr>
      <w:r w:rsidRPr="00486B74">
        <w:rPr>
          <w:b/>
        </w:rPr>
        <w:t>What is a buddy?</w:t>
      </w:r>
    </w:p>
    <w:p w:rsidR="00555B6D" w:rsidRDefault="00555B6D" w:rsidP="00C42625">
      <w:pPr>
        <w:spacing w:after="160" w:line="240" w:lineRule="auto"/>
      </w:pPr>
      <w:r>
        <w:t xml:space="preserve">A buddy is someone who partners with a new employee during his/her first </w:t>
      </w:r>
      <w:r w:rsidR="00B35116">
        <w:t xml:space="preserve">few </w:t>
      </w:r>
      <w:r>
        <w:t>month</w:t>
      </w:r>
      <w:r w:rsidR="00B35116">
        <w:t>s</w:t>
      </w:r>
      <w:r>
        <w:t xml:space="preserve"> of employment.  While primarily responsible for offering advice and guidance regarding the day-to-day aspects of working at NC State,</w:t>
      </w:r>
      <w:r w:rsidR="00B35116">
        <w:t xml:space="preserve"> and the department, </w:t>
      </w:r>
      <w:r>
        <w:t>the buddy may also offer encouragement and knowledge resources, as they help introduce the new employee to</w:t>
      </w:r>
      <w:r w:rsidR="00B35116">
        <w:t xml:space="preserve"> </w:t>
      </w:r>
      <w:r>
        <w:t>the NC State Culture.</w:t>
      </w:r>
    </w:p>
    <w:p w:rsidR="00331339" w:rsidRPr="00B35116" w:rsidRDefault="00331339" w:rsidP="00C42625">
      <w:pPr>
        <w:spacing w:after="160" w:line="240" w:lineRule="auto"/>
        <w:rPr>
          <w:b/>
        </w:rPr>
      </w:pPr>
      <w:r w:rsidRPr="00B35116">
        <w:rPr>
          <w:b/>
        </w:rPr>
        <w:t>Key characteristics of a buddy include:</w:t>
      </w:r>
    </w:p>
    <w:p w:rsidR="00331339" w:rsidRDefault="00331339" w:rsidP="00901B1F">
      <w:pPr>
        <w:spacing w:after="160" w:line="240" w:lineRule="auto"/>
        <w:ind w:left="360"/>
      </w:pPr>
      <w:r w:rsidRPr="004C14BD">
        <w:rPr>
          <w:b/>
        </w:rPr>
        <w:t>Communicator:</w:t>
      </w:r>
      <w:r>
        <w:t xml:space="preserve"> A buddy should encourage open communication.  The buddy should provide relevant information to the new employee and encourage a process of continued, self-directed learning.</w:t>
      </w:r>
    </w:p>
    <w:p w:rsidR="00331339" w:rsidRDefault="00331339" w:rsidP="00901B1F">
      <w:pPr>
        <w:spacing w:after="160" w:line="240" w:lineRule="auto"/>
        <w:ind w:left="360"/>
      </w:pPr>
      <w:r w:rsidRPr="004C14BD">
        <w:rPr>
          <w:b/>
        </w:rPr>
        <w:t>Role Model:</w:t>
      </w:r>
      <w:r>
        <w:t xml:space="preserve"> The buddy should be a model employee and exemplify NC State values.</w:t>
      </w:r>
    </w:p>
    <w:p w:rsidR="00331339" w:rsidRDefault="00331339" w:rsidP="00901B1F">
      <w:pPr>
        <w:spacing w:after="160" w:line="240" w:lineRule="auto"/>
        <w:ind w:left="360"/>
      </w:pPr>
      <w:r w:rsidRPr="004C14BD">
        <w:rPr>
          <w:b/>
        </w:rPr>
        <w:t>Motivated:</w:t>
      </w:r>
      <w:r>
        <w:t xml:space="preserve"> The buddy should have a positive outlook on his/her work and use that perspective to help build self-confidence and loyalty in the new employee.  The buddy should lead by example.</w:t>
      </w:r>
    </w:p>
    <w:p w:rsidR="00331339" w:rsidRDefault="00331339" w:rsidP="00901B1F">
      <w:pPr>
        <w:spacing w:after="160" w:line="240" w:lineRule="auto"/>
        <w:ind w:left="360"/>
      </w:pPr>
      <w:r w:rsidRPr="004C14BD">
        <w:rPr>
          <w:b/>
        </w:rPr>
        <w:t>Strong Performer:</w:t>
      </w:r>
      <w:r>
        <w:t xml:space="preserve"> The buddy can help guide the new employee in many situations based on his/her experience and knowledge obtained in the work environment.</w:t>
      </w:r>
    </w:p>
    <w:p w:rsidR="00331339" w:rsidRPr="00486B74" w:rsidRDefault="00331339" w:rsidP="00C42625">
      <w:pPr>
        <w:spacing w:after="160" w:line="240" w:lineRule="auto"/>
        <w:rPr>
          <w:b/>
        </w:rPr>
      </w:pPr>
      <w:r w:rsidRPr="00486B74">
        <w:rPr>
          <w:b/>
        </w:rPr>
        <w:t xml:space="preserve">Why have a </w:t>
      </w:r>
      <w:r w:rsidR="00C42625">
        <w:rPr>
          <w:b/>
        </w:rPr>
        <w:t>b</w:t>
      </w:r>
      <w:r w:rsidRPr="00486B74">
        <w:rPr>
          <w:b/>
        </w:rPr>
        <w:t>uddy?</w:t>
      </w:r>
    </w:p>
    <w:p w:rsidR="00331339" w:rsidRDefault="00331339" w:rsidP="00C42625">
      <w:pPr>
        <w:spacing w:after="160" w:line="240" w:lineRule="auto"/>
      </w:pPr>
      <w:r>
        <w:t>The purpose of new employees being assigned a buddy is to help welcome employees and reaffirm their decision to join NC State.  It provides new employees with a reliable, motivated, single point-of-contact for their basic questions regarding their work experience at NC State.  It also helps establish orientation as a process, rather than a single learning event.  Other advantages of having a buddy include:</w:t>
      </w:r>
    </w:p>
    <w:p w:rsidR="00331339" w:rsidRDefault="00331339" w:rsidP="00C42625">
      <w:pPr>
        <w:pStyle w:val="ListParagraph"/>
        <w:numPr>
          <w:ilvl w:val="0"/>
          <w:numId w:val="1"/>
        </w:numPr>
        <w:spacing w:after="160" w:line="240" w:lineRule="auto"/>
      </w:pPr>
      <w:r>
        <w:t>Build on the knowledge obtained in the New Employee Orientation and department orientation</w:t>
      </w:r>
    </w:p>
    <w:p w:rsidR="00331339" w:rsidRDefault="00331339" w:rsidP="00C42625">
      <w:pPr>
        <w:pStyle w:val="ListParagraph"/>
        <w:numPr>
          <w:ilvl w:val="0"/>
          <w:numId w:val="1"/>
        </w:numPr>
        <w:spacing w:after="160" w:line="240" w:lineRule="auto"/>
      </w:pPr>
      <w:r>
        <w:t>Enable new employees to become knowledgeable about department practices and organizational culture in a shorter period</w:t>
      </w:r>
    </w:p>
    <w:p w:rsidR="00331339" w:rsidRDefault="00331339" w:rsidP="00C42625">
      <w:pPr>
        <w:pStyle w:val="ListParagraph"/>
        <w:numPr>
          <w:ilvl w:val="0"/>
          <w:numId w:val="1"/>
        </w:numPr>
        <w:spacing w:after="160" w:line="240" w:lineRule="auto"/>
      </w:pPr>
      <w:r>
        <w:t xml:space="preserve">Ensure that routine </w:t>
      </w:r>
      <w:r w:rsidR="00B35116">
        <w:t xml:space="preserve">questions </w:t>
      </w:r>
      <w:r>
        <w:t>regarding basic operational issues are dealt with expeditiously</w:t>
      </w:r>
    </w:p>
    <w:p w:rsidR="00331339" w:rsidRDefault="00331339" w:rsidP="00C42625">
      <w:pPr>
        <w:pStyle w:val="ListParagraph"/>
        <w:numPr>
          <w:ilvl w:val="0"/>
          <w:numId w:val="1"/>
        </w:numPr>
        <w:spacing w:after="160" w:line="240" w:lineRule="auto"/>
      </w:pPr>
      <w:r>
        <w:t>Reduce the initial confusion and uncertainty faced by all new employees</w:t>
      </w:r>
    </w:p>
    <w:p w:rsidR="00331339" w:rsidRDefault="00331339" w:rsidP="00C42625">
      <w:pPr>
        <w:pStyle w:val="ListParagraph"/>
        <w:numPr>
          <w:ilvl w:val="0"/>
          <w:numId w:val="1"/>
        </w:numPr>
        <w:spacing w:after="160" w:line="240" w:lineRule="auto"/>
      </w:pPr>
      <w:r>
        <w:t>Maximize the productivity of manager/new employee meetings by allowing them to focus on job-specific issues</w:t>
      </w:r>
    </w:p>
    <w:p w:rsidR="00331339" w:rsidRDefault="00331339" w:rsidP="00C42625">
      <w:pPr>
        <w:pStyle w:val="ListParagraph"/>
        <w:numPr>
          <w:ilvl w:val="0"/>
          <w:numId w:val="1"/>
        </w:numPr>
        <w:spacing w:after="160" w:line="240" w:lineRule="auto"/>
      </w:pPr>
      <w:r>
        <w:t>Increase the new employee’s self-confidence allowing him/her to focus on adding value to the organization</w:t>
      </w:r>
    </w:p>
    <w:p w:rsidR="00331339" w:rsidRPr="00486B74" w:rsidRDefault="00331339" w:rsidP="00C42625">
      <w:pPr>
        <w:spacing w:after="160" w:line="240" w:lineRule="auto"/>
        <w:rPr>
          <w:b/>
        </w:rPr>
      </w:pPr>
      <w:r w:rsidRPr="00486B74">
        <w:rPr>
          <w:b/>
        </w:rPr>
        <w:t>What the buddy expects from their new employee:</w:t>
      </w:r>
    </w:p>
    <w:p w:rsidR="00331339" w:rsidRDefault="00331339" w:rsidP="00C42625">
      <w:pPr>
        <w:pStyle w:val="ListParagraph"/>
        <w:numPr>
          <w:ilvl w:val="0"/>
          <w:numId w:val="2"/>
        </w:numPr>
        <w:spacing w:after="160" w:line="240" w:lineRule="auto"/>
      </w:pPr>
      <w:r>
        <w:t>The new employee will receive constructive criticism in good spirit</w:t>
      </w:r>
    </w:p>
    <w:p w:rsidR="00331339" w:rsidRDefault="00331339" w:rsidP="00C42625">
      <w:pPr>
        <w:pStyle w:val="ListParagraph"/>
        <w:numPr>
          <w:ilvl w:val="0"/>
          <w:numId w:val="2"/>
        </w:numPr>
        <w:spacing w:after="160" w:line="240" w:lineRule="auto"/>
      </w:pPr>
      <w:r>
        <w:t>The new employee will display a “coachable” attitude</w:t>
      </w:r>
    </w:p>
    <w:p w:rsidR="00331339" w:rsidRDefault="00331339" w:rsidP="00C42625">
      <w:pPr>
        <w:pStyle w:val="ListParagraph"/>
        <w:numPr>
          <w:ilvl w:val="0"/>
          <w:numId w:val="2"/>
        </w:numPr>
        <w:spacing w:after="160" w:line="240" w:lineRule="auto"/>
      </w:pPr>
      <w:r>
        <w:t>The new employee will display an eagerness to learn</w:t>
      </w:r>
    </w:p>
    <w:p w:rsidR="00331339" w:rsidRPr="00486B74" w:rsidRDefault="00C42625" w:rsidP="00C42625">
      <w:pPr>
        <w:spacing w:after="160" w:line="240" w:lineRule="auto"/>
        <w:rPr>
          <w:b/>
        </w:rPr>
      </w:pPr>
      <w:r>
        <w:rPr>
          <w:b/>
        </w:rPr>
        <w:t>B</w:t>
      </w:r>
      <w:r w:rsidR="00331339" w:rsidRPr="00486B74">
        <w:rPr>
          <w:b/>
        </w:rPr>
        <w:t>uddy selection criteria:</w:t>
      </w:r>
    </w:p>
    <w:p w:rsidR="00331339" w:rsidRDefault="00331339" w:rsidP="00C42625">
      <w:pPr>
        <w:spacing w:after="160" w:line="240" w:lineRule="auto"/>
      </w:pPr>
      <w:r>
        <w:t>Hiring managers are responsible for selecting a buddy for their new employee.  Selections should be based on the following characteristics:</w:t>
      </w:r>
    </w:p>
    <w:p w:rsidR="00331339" w:rsidRDefault="00331339" w:rsidP="00C42625">
      <w:pPr>
        <w:pStyle w:val="ListParagraph"/>
        <w:numPr>
          <w:ilvl w:val="0"/>
          <w:numId w:val="3"/>
        </w:numPr>
        <w:spacing w:after="160" w:line="240" w:lineRule="auto"/>
      </w:pPr>
      <w:r>
        <w:t xml:space="preserve">Demonstrates strong </w:t>
      </w:r>
      <w:r w:rsidR="00204C68">
        <w:t>performance</w:t>
      </w:r>
    </w:p>
    <w:p w:rsidR="00204C68" w:rsidRDefault="00204C68" w:rsidP="00C42625">
      <w:pPr>
        <w:pStyle w:val="ListParagraph"/>
        <w:numPr>
          <w:ilvl w:val="0"/>
          <w:numId w:val="3"/>
        </w:numPr>
        <w:spacing w:after="160" w:line="240" w:lineRule="auto"/>
      </w:pPr>
      <w:r>
        <w:lastRenderedPageBreak/>
        <w:t>Is given time to be accessible to the new employee</w:t>
      </w:r>
    </w:p>
    <w:p w:rsidR="00204C68" w:rsidRDefault="00204C68" w:rsidP="00C42625">
      <w:pPr>
        <w:pStyle w:val="ListParagraph"/>
        <w:numPr>
          <w:ilvl w:val="0"/>
          <w:numId w:val="3"/>
        </w:numPr>
        <w:spacing w:after="160" w:line="240" w:lineRule="auto"/>
      </w:pPr>
      <w:r>
        <w:t>Is skilled in/has knowledge of the new employee’s job</w:t>
      </w:r>
    </w:p>
    <w:p w:rsidR="00204C68" w:rsidRDefault="00204C68" w:rsidP="00C42625">
      <w:pPr>
        <w:pStyle w:val="ListParagraph"/>
        <w:numPr>
          <w:ilvl w:val="0"/>
          <w:numId w:val="3"/>
        </w:numPr>
        <w:spacing w:after="160" w:line="240" w:lineRule="auto"/>
      </w:pPr>
      <w:r>
        <w:t>Is proud of NC State and his/her contributions</w:t>
      </w:r>
    </w:p>
    <w:p w:rsidR="00204C68" w:rsidRDefault="00204C68" w:rsidP="00C42625">
      <w:pPr>
        <w:pStyle w:val="ListParagraph"/>
        <w:numPr>
          <w:ilvl w:val="0"/>
          <w:numId w:val="3"/>
        </w:numPr>
        <w:spacing w:after="160" w:line="240" w:lineRule="auto"/>
      </w:pPr>
      <w:r>
        <w:t>Is a peer of the new employee</w:t>
      </w:r>
    </w:p>
    <w:p w:rsidR="00204C68" w:rsidRDefault="00204C68" w:rsidP="00C42625">
      <w:pPr>
        <w:pStyle w:val="ListParagraph"/>
        <w:numPr>
          <w:ilvl w:val="0"/>
          <w:numId w:val="3"/>
        </w:numPr>
        <w:spacing w:after="160" w:line="240" w:lineRule="auto"/>
      </w:pPr>
      <w:r>
        <w:t>Has patience and good communication and interpersonal skills</w:t>
      </w:r>
    </w:p>
    <w:p w:rsidR="00204C68" w:rsidRDefault="00204C68" w:rsidP="00C42625">
      <w:pPr>
        <w:pStyle w:val="ListParagraph"/>
        <w:numPr>
          <w:ilvl w:val="0"/>
          <w:numId w:val="3"/>
        </w:numPr>
        <w:spacing w:after="160" w:line="240" w:lineRule="auto"/>
      </w:pPr>
      <w:r>
        <w:t>Wants to be a buddy</w:t>
      </w:r>
      <w:r w:rsidR="003C7453">
        <w:t xml:space="preserve"> and is not expecting additional compensation for this role</w:t>
      </w:r>
    </w:p>
    <w:p w:rsidR="00204C68" w:rsidRDefault="00B35116" w:rsidP="00C42625">
      <w:pPr>
        <w:pStyle w:val="ListParagraph"/>
        <w:numPr>
          <w:ilvl w:val="0"/>
          <w:numId w:val="3"/>
        </w:numPr>
        <w:spacing w:after="160" w:line="240" w:lineRule="auto"/>
      </w:pPr>
      <w:r>
        <w:t>Is well regarded and resp</w:t>
      </w:r>
      <w:r w:rsidR="00204C68">
        <w:t>e</w:t>
      </w:r>
      <w:r>
        <w:t>c</w:t>
      </w:r>
      <w:r w:rsidR="00204C68">
        <w:t>ted by current employees</w:t>
      </w:r>
    </w:p>
    <w:p w:rsidR="00555B6D" w:rsidRPr="00486B74" w:rsidRDefault="006C6ED0" w:rsidP="00C42625">
      <w:pPr>
        <w:spacing w:after="160" w:line="240" w:lineRule="auto"/>
        <w:rPr>
          <w:b/>
        </w:rPr>
      </w:pPr>
      <w:r w:rsidRPr="00486B74">
        <w:rPr>
          <w:b/>
        </w:rPr>
        <w:t>What a buddy is not:</w:t>
      </w:r>
    </w:p>
    <w:p w:rsidR="00204C68" w:rsidRDefault="00204C68" w:rsidP="00C42625">
      <w:pPr>
        <w:spacing w:after="160" w:line="240" w:lineRule="auto"/>
      </w:pPr>
      <w:r>
        <w:t>A buddy shall not be required to assume any of the following roles:</w:t>
      </w:r>
    </w:p>
    <w:p w:rsidR="006C6ED0" w:rsidRDefault="006C6ED0" w:rsidP="00C42625">
      <w:pPr>
        <w:spacing w:after="160" w:line="240" w:lineRule="auto"/>
        <w:ind w:left="360"/>
      </w:pPr>
      <w:r w:rsidRPr="006C6ED0">
        <w:rPr>
          <w:b/>
        </w:rPr>
        <w:t>Mentor:</w:t>
      </w:r>
      <w:r>
        <w:t xml:space="preserve"> Someone, typically more experience</w:t>
      </w:r>
      <w:r w:rsidR="00B35116">
        <w:t>d, who is involved with the all-a</w:t>
      </w:r>
      <w:r>
        <w:t>round development of an individual (personal and professional).</w:t>
      </w:r>
    </w:p>
    <w:p w:rsidR="006C6ED0" w:rsidRDefault="006C6ED0" w:rsidP="00C42625">
      <w:pPr>
        <w:spacing w:after="160" w:line="240" w:lineRule="auto"/>
        <w:ind w:left="360"/>
      </w:pPr>
      <w:r w:rsidRPr="006C6ED0">
        <w:rPr>
          <w:b/>
        </w:rPr>
        <w:t>Manager:</w:t>
      </w:r>
      <w:r>
        <w:t xml:space="preserve"> Someone responsible for the </w:t>
      </w:r>
      <w:r w:rsidR="00C85DE9">
        <w:t>new</w:t>
      </w:r>
      <w:r>
        <w:t xml:space="preserve"> employee’s job performance.  If questions arise regarding performance, disciplinary or policy matters, the buddy is free to give his/her opinion and advice on how to approach the situation.  However, he/she is not in a position to resolve the matter.  The new employee must be directed to their manager for resolution of the relevant issue(s).</w:t>
      </w:r>
    </w:p>
    <w:p w:rsidR="006C6ED0" w:rsidRPr="00486B74" w:rsidRDefault="006C6ED0" w:rsidP="00C42625">
      <w:pPr>
        <w:spacing w:after="160" w:line="240" w:lineRule="auto"/>
        <w:rPr>
          <w:b/>
        </w:rPr>
      </w:pPr>
      <w:r w:rsidRPr="00486B74">
        <w:rPr>
          <w:b/>
        </w:rPr>
        <w:t>Buddy responsibilities:</w:t>
      </w:r>
    </w:p>
    <w:p w:rsidR="006C6ED0" w:rsidRDefault="006C6ED0" w:rsidP="00C42625">
      <w:pPr>
        <w:pStyle w:val="ListParagraph"/>
        <w:numPr>
          <w:ilvl w:val="0"/>
          <w:numId w:val="4"/>
        </w:numPr>
        <w:spacing w:after="160" w:line="240" w:lineRule="auto"/>
      </w:pPr>
      <w:r>
        <w:t xml:space="preserve">Contact and meet with the new employee on Day 1 </w:t>
      </w:r>
    </w:p>
    <w:p w:rsidR="006C6ED0" w:rsidRDefault="006C6ED0" w:rsidP="00C42625">
      <w:pPr>
        <w:pStyle w:val="ListParagraph"/>
        <w:numPr>
          <w:ilvl w:val="0"/>
          <w:numId w:val="4"/>
        </w:numPr>
        <w:spacing w:after="160" w:line="240" w:lineRule="auto"/>
      </w:pPr>
      <w:r>
        <w:t>Establish a rapport with the new employee</w:t>
      </w:r>
    </w:p>
    <w:p w:rsidR="006C6ED0" w:rsidRDefault="006C6ED0" w:rsidP="00C42625">
      <w:pPr>
        <w:pStyle w:val="ListParagraph"/>
        <w:numPr>
          <w:ilvl w:val="0"/>
          <w:numId w:val="4"/>
        </w:numPr>
        <w:spacing w:after="160" w:line="240" w:lineRule="auto"/>
      </w:pPr>
      <w:r>
        <w:t>Have lunch with the new employee a couple times</w:t>
      </w:r>
      <w:r w:rsidR="006062BD">
        <w:t xml:space="preserve"> (go dutch)</w:t>
      </w:r>
    </w:p>
    <w:p w:rsidR="006C6ED0" w:rsidRDefault="006C6ED0" w:rsidP="00C42625">
      <w:pPr>
        <w:pStyle w:val="ListParagraph"/>
        <w:numPr>
          <w:ilvl w:val="0"/>
          <w:numId w:val="4"/>
        </w:numPr>
        <w:spacing w:after="160" w:line="240" w:lineRule="auto"/>
      </w:pPr>
      <w:r>
        <w:t>Act as an informational resource on policies and procedures</w:t>
      </w:r>
    </w:p>
    <w:p w:rsidR="006C6ED0" w:rsidRDefault="006C6ED0" w:rsidP="00C42625">
      <w:pPr>
        <w:pStyle w:val="ListParagraph"/>
        <w:numPr>
          <w:ilvl w:val="0"/>
          <w:numId w:val="4"/>
        </w:numPr>
        <w:spacing w:after="160" w:line="240" w:lineRule="auto"/>
      </w:pPr>
      <w:r>
        <w:t>Help socialize the new employee to NC State</w:t>
      </w:r>
      <w:r w:rsidR="00B35116">
        <w:t xml:space="preserve"> and departmental </w:t>
      </w:r>
      <w:r>
        <w:t xml:space="preserve"> guidelines, norms and culture</w:t>
      </w:r>
    </w:p>
    <w:p w:rsidR="006C6ED0" w:rsidRDefault="006C6ED0" w:rsidP="00C42625">
      <w:pPr>
        <w:pStyle w:val="ListParagraph"/>
        <w:numPr>
          <w:ilvl w:val="0"/>
          <w:numId w:val="4"/>
        </w:numPr>
        <w:spacing w:after="160" w:line="240" w:lineRule="auto"/>
      </w:pPr>
      <w:r>
        <w:t>Answer general/routine questions</w:t>
      </w:r>
    </w:p>
    <w:p w:rsidR="006C6ED0" w:rsidRDefault="006C6ED0" w:rsidP="00C42625">
      <w:pPr>
        <w:pStyle w:val="ListParagraph"/>
        <w:numPr>
          <w:ilvl w:val="0"/>
          <w:numId w:val="4"/>
        </w:numPr>
        <w:spacing w:after="160" w:line="240" w:lineRule="auto"/>
      </w:pPr>
      <w:r>
        <w:t>Make introductions</w:t>
      </w:r>
    </w:p>
    <w:p w:rsidR="006C6ED0" w:rsidRDefault="006C6ED0" w:rsidP="00C42625">
      <w:pPr>
        <w:pStyle w:val="ListParagraph"/>
        <w:numPr>
          <w:ilvl w:val="0"/>
          <w:numId w:val="4"/>
        </w:numPr>
        <w:spacing w:after="160" w:line="240" w:lineRule="auto"/>
      </w:pPr>
      <w:r>
        <w:t>Ensure an open communication between the new employee and the buddy, respecting confidentiality</w:t>
      </w:r>
    </w:p>
    <w:p w:rsidR="006C6ED0" w:rsidRDefault="006C6ED0" w:rsidP="00C42625">
      <w:pPr>
        <w:pStyle w:val="ListParagraph"/>
        <w:numPr>
          <w:ilvl w:val="0"/>
          <w:numId w:val="4"/>
        </w:numPr>
        <w:spacing w:after="160" w:line="240" w:lineRule="auto"/>
      </w:pPr>
      <w:r>
        <w:t>Follow up with the new employee on a regular basis during their first few months (5-15 minute meetings)</w:t>
      </w:r>
    </w:p>
    <w:p w:rsidR="006C6ED0" w:rsidRPr="00486B74" w:rsidRDefault="0030617C" w:rsidP="00C42625">
      <w:pPr>
        <w:spacing w:after="160" w:line="240" w:lineRule="auto"/>
        <w:rPr>
          <w:b/>
        </w:rPr>
      </w:pPr>
      <w:r w:rsidRPr="00486B74">
        <w:rPr>
          <w:b/>
        </w:rPr>
        <w:t>Having a buddy is a Win/Win/Win Scenario</w:t>
      </w:r>
    </w:p>
    <w:p w:rsidR="0030617C" w:rsidRDefault="00B35116" w:rsidP="00C42625">
      <w:pPr>
        <w:spacing w:after="160" w:line="240" w:lineRule="auto"/>
      </w:pPr>
      <w:r>
        <w:t>The buddy offers</w:t>
      </w:r>
      <w:r w:rsidR="0030617C">
        <w:t xml:space="preserve"> significant </w:t>
      </w:r>
      <w:r w:rsidR="000D3FA3">
        <w:t>benefits to the new employee, the buddy, and NC State: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Buddy Benefits"/>
        <w:tblDescription w:val="Benefits of having a buddy for they buddy, new employee, and NC State. "/>
      </w:tblPr>
      <w:tblGrid>
        <w:gridCol w:w="3084"/>
        <w:gridCol w:w="3192"/>
        <w:gridCol w:w="3192"/>
      </w:tblGrid>
      <w:tr w:rsidR="000D3FA3" w:rsidTr="001E2877">
        <w:trPr>
          <w:tblHeader/>
        </w:trPr>
        <w:tc>
          <w:tcPr>
            <w:tcW w:w="3084" w:type="dxa"/>
            <w:shd w:val="clear" w:color="auto" w:fill="D9D9D9" w:themeFill="background1" w:themeFillShade="D9"/>
          </w:tcPr>
          <w:p w:rsidR="000D3FA3" w:rsidRDefault="000D3FA3" w:rsidP="00B35116">
            <w:pPr>
              <w:jc w:val="center"/>
            </w:pPr>
            <w:r>
              <w:t>Buddy Benefits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D3FA3" w:rsidRDefault="000D3FA3" w:rsidP="00B35116">
            <w:pPr>
              <w:jc w:val="center"/>
            </w:pPr>
            <w:r>
              <w:t>New Employee Benefits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D3FA3" w:rsidRDefault="000D3FA3" w:rsidP="00B35116">
            <w:pPr>
              <w:jc w:val="center"/>
            </w:pPr>
            <w:r>
              <w:t>NC State Benefits</w:t>
            </w:r>
          </w:p>
        </w:tc>
      </w:tr>
      <w:tr w:rsidR="000D3FA3" w:rsidTr="00486B74">
        <w:tc>
          <w:tcPr>
            <w:tcW w:w="3084" w:type="dxa"/>
          </w:tcPr>
          <w:p w:rsidR="000D3FA3" w:rsidRDefault="000D3FA3" w:rsidP="00486B74">
            <w:r>
              <w:t>Recognition as strong performer</w:t>
            </w:r>
          </w:p>
        </w:tc>
        <w:tc>
          <w:tcPr>
            <w:tcW w:w="3192" w:type="dxa"/>
          </w:tcPr>
          <w:p w:rsidR="000D3FA3" w:rsidRDefault="000D3FA3" w:rsidP="00486B74">
            <w:r>
              <w:t>One-on-one assistance</w:t>
            </w:r>
          </w:p>
        </w:tc>
        <w:tc>
          <w:tcPr>
            <w:tcW w:w="3192" w:type="dxa"/>
          </w:tcPr>
          <w:p w:rsidR="000D3FA3" w:rsidRDefault="000D3FA3" w:rsidP="00B35116">
            <w:r>
              <w:t>Increased employee motivation</w:t>
            </w:r>
            <w:r w:rsidR="00B35116">
              <w:t>,</w:t>
            </w:r>
            <w:r>
              <w:t xml:space="preserve"> retention</w:t>
            </w:r>
            <w:r w:rsidR="00B35116">
              <w:t xml:space="preserve"> and morale</w:t>
            </w:r>
          </w:p>
        </w:tc>
      </w:tr>
      <w:tr w:rsidR="000D3FA3" w:rsidTr="00486B74">
        <w:tc>
          <w:tcPr>
            <w:tcW w:w="3084" w:type="dxa"/>
          </w:tcPr>
          <w:p w:rsidR="000D3FA3" w:rsidRDefault="000D3FA3" w:rsidP="00486B74">
            <w:r>
              <w:t>Expanded network</w:t>
            </w:r>
          </w:p>
        </w:tc>
        <w:tc>
          <w:tcPr>
            <w:tcW w:w="3192" w:type="dxa"/>
          </w:tcPr>
          <w:p w:rsidR="000D3FA3" w:rsidRDefault="000D3FA3" w:rsidP="00486B74">
            <w:r>
              <w:t>Jump-start on networking</w:t>
            </w:r>
          </w:p>
        </w:tc>
        <w:tc>
          <w:tcPr>
            <w:tcW w:w="3192" w:type="dxa"/>
          </w:tcPr>
          <w:p w:rsidR="000D3FA3" w:rsidRDefault="000D3FA3" w:rsidP="00486B74">
            <w:r>
              <w:t>Increased employee communication</w:t>
            </w:r>
          </w:p>
        </w:tc>
      </w:tr>
      <w:tr w:rsidR="000D3FA3" w:rsidTr="00486B74">
        <w:tc>
          <w:tcPr>
            <w:tcW w:w="3084" w:type="dxa"/>
          </w:tcPr>
          <w:p w:rsidR="000D3FA3" w:rsidRDefault="000D3FA3" w:rsidP="00486B74">
            <w:r>
              <w:t>Opportunity to motivate others</w:t>
            </w:r>
          </w:p>
        </w:tc>
        <w:tc>
          <w:tcPr>
            <w:tcW w:w="3192" w:type="dxa"/>
          </w:tcPr>
          <w:p w:rsidR="000D3FA3" w:rsidRDefault="000D3FA3" w:rsidP="00486B74">
            <w:r>
              <w:t>Single point-of-contact</w:t>
            </w:r>
          </w:p>
        </w:tc>
        <w:tc>
          <w:tcPr>
            <w:tcW w:w="3192" w:type="dxa"/>
          </w:tcPr>
          <w:p w:rsidR="000D3FA3" w:rsidRDefault="000D3FA3" w:rsidP="00486B74">
            <w:r>
              <w:t>Enhanced employee development</w:t>
            </w:r>
          </w:p>
        </w:tc>
      </w:tr>
      <w:tr w:rsidR="000D3FA3" w:rsidTr="00486B74">
        <w:tc>
          <w:tcPr>
            <w:tcW w:w="3084" w:type="dxa"/>
          </w:tcPr>
          <w:p w:rsidR="000D3FA3" w:rsidRDefault="000D3FA3" w:rsidP="00486B74">
            <w:r>
              <w:t>A fresh perspective</w:t>
            </w:r>
          </w:p>
        </w:tc>
        <w:tc>
          <w:tcPr>
            <w:tcW w:w="3192" w:type="dxa"/>
          </w:tcPr>
          <w:p w:rsidR="000D3FA3" w:rsidRDefault="000D3FA3" w:rsidP="00486B74">
            <w:r>
              <w:t>Knowledge of “how things really get done.”</w:t>
            </w:r>
          </w:p>
        </w:tc>
        <w:tc>
          <w:tcPr>
            <w:tcW w:w="3192" w:type="dxa"/>
          </w:tcPr>
          <w:p w:rsidR="000D3FA3" w:rsidRDefault="000D3FA3" w:rsidP="00486B74">
            <w:r>
              <w:t>Shared quality work processes</w:t>
            </w:r>
          </w:p>
        </w:tc>
      </w:tr>
      <w:tr w:rsidR="000D3FA3" w:rsidTr="00486B74">
        <w:tc>
          <w:tcPr>
            <w:tcW w:w="3084" w:type="dxa"/>
          </w:tcPr>
          <w:p w:rsidR="000D3FA3" w:rsidRDefault="000D3FA3" w:rsidP="00486B74">
            <w:r>
              <w:t>Enhanced leadership and mentoring skills</w:t>
            </w:r>
          </w:p>
        </w:tc>
        <w:tc>
          <w:tcPr>
            <w:tcW w:w="3192" w:type="dxa"/>
          </w:tcPr>
          <w:p w:rsidR="000D3FA3" w:rsidRDefault="000D3FA3" w:rsidP="00486B74">
            <w:r>
              <w:t>A smoother acclimation period</w:t>
            </w:r>
          </w:p>
        </w:tc>
        <w:tc>
          <w:tcPr>
            <w:tcW w:w="3192" w:type="dxa"/>
          </w:tcPr>
          <w:p w:rsidR="000D3FA3" w:rsidRDefault="000D3FA3" w:rsidP="00486B74">
            <w:r>
              <w:t>Increased employee productivity</w:t>
            </w:r>
          </w:p>
        </w:tc>
      </w:tr>
    </w:tbl>
    <w:p w:rsidR="000D3FA3" w:rsidRDefault="000D3FA3" w:rsidP="00C42625">
      <w:pPr>
        <w:spacing w:after="0"/>
      </w:pPr>
    </w:p>
    <w:sectPr w:rsidR="000D3FA3" w:rsidSect="000C0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296" w:bottom="720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B0" w:rsidRDefault="006940B0" w:rsidP="006940B0">
      <w:pPr>
        <w:spacing w:after="0" w:line="240" w:lineRule="auto"/>
      </w:pPr>
      <w:r>
        <w:separator/>
      </w:r>
    </w:p>
  </w:endnote>
  <w:endnote w:type="continuationSeparator" w:id="0">
    <w:p w:rsidR="006940B0" w:rsidRDefault="006940B0" w:rsidP="0069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06" w:rsidRDefault="000C0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BD" w:rsidRPr="006062BD" w:rsidRDefault="006062BD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Pr="006062BD">
      <w:rPr>
        <w:sz w:val="16"/>
        <w:szCs w:val="16"/>
      </w:rPr>
      <w:t>Last Updated 12/19/2013</w:t>
    </w:r>
  </w:p>
  <w:p w:rsidR="006062BD" w:rsidRDefault="00606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06" w:rsidRDefault="000C0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B0" w:rsidRDefault="006940B0" w:rsidP="006940B0">
      <w:pPr>
        <w:spacing w:after="0" w:line="240" w:lineRule="auto"/>
      </w:pPr>
      <w:r>
        <w:separator/>
      </w:r>
    </w:p>
  </w:footnote>
  <w:footnote w:type="continuationSeparator" w:id="0">
    <w:p w:rsidR="006940B0" w:rsidRDefault="006940B0" w:rsidP="0069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06" w:rsidRDefault="000C0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B0" w:rsidRDefault="000C0D06" w:rsidP="000C0D06">
    <w:pPr>
      <w:pStyle w:val="Header"/>
      <w:tabs>
        <w:tab w:val="left" w:pos="0"/>
      </w:tabs>
      <w:ind w:hanging="900"/>
    </w:pPr>
    <w:bookmarkStart w:id="0" w:name="_GoBack"/>
    <w:r w:rsidRPr="000C0D06">
      <w:rPr>
        <w:noProof/>
      </w:rPr>
      <w:drawing>
        <wp:inline distT="0" distB="0" distL="0" distR="0">
          <wp:extent cx="1271016" cy="713232"/>
          <wp:effectExtent l="0" t="0" r="5715" b="0"/>
          <wp:docPr id="20" name="Picture 20" descr="\\wolftech.ad.ncsu.edu\oit\Shares\UNIVBOC\BOC - Onboarding\Pictures &amp; Logos\Onboarding Logos\OB-2x1-r-v.jpg" title="Onboarding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wolftech.ad.ncsu.edu\oit\Shares\UNIVBOC\BOC - Onboarding\Pictures &amp; Logos\Onboarding Logos\OB-2x1-r-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016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6940B0" w:rsidRDefault="006940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06" w:rsidRDefault="000C0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246F"/>
    <w:multiLevelType w:val="hybridMultilevel"/>
    <w:tmpl w:val="CE4C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5376E"/>
    <w:multiLevelType w:val="hybridMultilevel"/>
    <w:tmpl w:val="5EC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5321"/>
    <w:multiLevelType w:val="hybridMultilevel"/>
    <w:tmpl w:val="AA3A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50355"/>
    <w:multiLevelType w:val="hybridMultilevel"/>
    <w:tmpl w:val="2572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B0"/>
    <w:rsid w:val="000C0D06"/>
    <w:rsid w:val="000D3FA3"/>
    <w:rsid w:val="00162EC8"/>
    <w:rsid w:val="001E2877"/>
    <w:rsid w:val="001F3F01"/>
    <w:rsid w:val="00204C68"/>
    <w:rsid w:val="0030617C"/>
    <w:rsid w:val="00331339"/>
    <w:rsid w:val="003C7453"/>
    <w:rsid w:val="00486B74"/>
    <w:rsid w:val="00492ACB"/>
    <w:rsid w:val="004C14BD"/>
    <w:rsid w:val="00555B6D"/>
    <w:rsid w:val="006062BD"/>
    <w:rsid w:val="006940B0"/>
    <w:rsid w:val="006C6ED0"/>
    <w:rsid w:val="00787A09"/>
    <w:rsid w:val="008415C6"/>
    <w:rsid w:val="00901B1F"/>
    <w:rsid w:val="009A35B0"/>
    <w:rsid w:val="00A825CB"/>
    <w:rsid w:val="00B35116"/>
    <w:rsid w:val="00C42625"/>
    <w:rsid w:val="00C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D24AD2A-60C2-4656-AE21-0827B2B1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B0"/>
  </w:style>
  <w:style w:type="paragraph" w:styleId="Footer">
    <w:name w:val="footer"/>
    <w:basedOn w:val="Normal"/>
    <w:link w:val="FooterChar"/>
    <w:uiPriority w:val="99"/>
    <w:unhideWhenUsed/>
    <w:rsid w:val="0069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B0"/>
  </w:style>
  <w:style w:type="paragraph" w:styleId="BalloonText">
    <w:name w:val="Balloon Text"/>
    <w:basedOn w:val="Normal"/>
    <w:link w:val="BalloonTextChar"/>
    <w:uiPriority w:val="99"/>
    <w:semiHidden/>
    <w:unhideWhenUsed/>
    <w:rsid w:val="0069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339"/>
    <w:pPr>
      <w:ind w:left="720"/>
      <w:contextualSpacing/>
    </w:pPr>
  </w:style>
  <w:style w:type="table" w:styleId="TableGrid">
    <w:name w:val="Table Grid"/>
    <w:basedOn w:val="TableNormal"/>
    <w:uiPriority w:val="59"/>
    <w:rsid w:val="000D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Davis Grubbs</dc:creator>
  <cp:lastModifiedBy>Emily Harrell-Hilburn</cp:lastModifiedBy>
  <cp:revision>3</cp:revision>
  <dcterms:created xsi:type="dcterms:W3CDTF">2019-11-20T15:52:00Z</dcterms:created>
  <dcterms:modified xsi:type="dcterms:W3CDTF">2020-04-21T12:37:00Z</dcterms:modified>
</cp:coreProperties>
</file>